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KNX - incasso a soffitto V3</w:t>
      </w:r>
    </w:p>
    <w:p/>
    <w:p>
      <w:pPr/>
      <w:r>
        <w:rPr/>
        <w:t xml:space="preserve">Dimensioni (lung. x largh. x alt.): 112 x 120 x 120 mm; Garanzia del produttore: 5 anni; Impostazioni tramite: Software ETS, Telecomando, Bus, Smart Remote; Con telecomando: No; Variante: KNX - incasso a soffitto; VPE1, EAN: 4007841079505; Esecuzione: Rilevatore di presenza; Applicazione, luogo: Interni; Applicazione, locale: corridoio / pianerottolo, Interni; colore: bianco; Colore, RAL: 9010; Incl. supporto per montaggio angolare a muro: No; Luogo di montaggio: soffitto; Montaggio: Incasso a soffitto, Soffitto; Temperatura ambiente: da -25 fino a 55 °C; Materiale: Plastica; Allacciamento alla rete: 230 V / 50 – 60 Hz; Con accoppiamento bus: Sì; Tecnologia, sensori: Alta frequenza, Sensore ottico; Altezza di montaggio: 2,50 – 3,5 m; Altezza di montaggio max.: 3,50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20 x 3 m (60 m²); Raggio d'azione tangenziale: 20 x 3 m (60 m²); Potenza di trasmissione: &lt; 1 mW; Regolazione crepuscolare: 10 – 1000 lx; Regolazione del periodo di accensione: 0 sec – 1092 min; Funzione luce di base: Sì; Luce principale regolabile: 0 - 100 %; Regolazione crepuscolare Teach: Sì; Regolazione per mantenere luce costante: No;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30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079505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HF KNX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2025-04-03T01:42:47+02:00</dcterms:created>
  <dcterms:modified xsi:type="dcterms:W3CDTF">2025-04-03T01:42:47+02:00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